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AE6B" w14:textId="77777777" w:rsidR="002B2E9D" w:rsidRPr="002B2E9D" w:rsidRDefault="002B2E9D" w:rsidP="002B2E9D">
      <w:pPr>
        <w:shd w:val="clear" w:color="auto" w:fill="FFFFFF"/>
        <w:spacing w:after="0" w:line="600" w:lineRule="atLeast"/>
        <w:outlineLvl w:val="0"/>
        <w:rPr>
          <w:rFonts w:ascii="HelveticaNeueLTW20-Bold" w:eastAsia="Times New Roman" w:hAnsi="HelveticaNeueLTW20-Bold" w:cs="Times New Roman"/>
          <w:color w:val="333333"/>
          <w:kern w:val="36"/>
          <w:sz w:val="41"/>
          <w:szCs w:val="41"/>
        </w:rPr>
      </w:pPr>
      <w:r w:rsidRPr="002B2E9D">
        <w:rPr>
          <w:rFonts w:ascii="HelveticaNeueLTW20-Bold" w:eastAsia="Times New Roman" w:hAnsi="HelveticaNeueLTW20-Bold" w:cs="Times New Roman"/>
          <w:color w:val="333333"/>
          <w:kern w:val="36"/>
          <w:sz w:val="41"/>
          <w:szCs w:val="41"/>
          <w:rtl/>
        </w:rPr>
        <w:t>المسح الوطني للفتوة والشباب </w:t>
      </w:r>
    </w:p>
    <w:p w14:paraId="5EE1D336" w14:textId="7543D567" w:rsidR="00EB0E24" w:rsidRDefault="002B2E9D" w:rsidP="002B2E9D">
      <w:pPr>
        <w:rPr>
          <w:rtl/>
          <w:lang w:bidi="ar-EG"/>
        </w:rPr>
      </w:pPr>
      <w:r>
        <w:rPr>
          <w:rFonts w:hint="cs"/>
          <w:rtl/>
          <w:lang w:bidi="ar-EG"/>
        </w:rPr>
        <w:t xml:space="preserve">العراق </w:t>
      </w:r>
      <w:r>
        <w:rPr>
          <w:rtl/>
          <w:lang w:bidi="ar-EG"/>
        </w:rPr>
        <w:t>–</w:t>
      </w:r>
      <w:r>
        <w:rPr>
          <w:rFonts w:hint="cs"/>
          <w:rtl/>
          <w:lang w:bidi="ar-EG"/>
        </w:rPr>
        <w:t xml:space="preserve"> 2009</w:t>
      </w:r>
    </w:p>
    <w:p w14:paraId="18709EFA" w14:textId="465ECD79" w:rsidR="002B2E9D" w:rsidRDefault="002B2E9D" w:rsidP="002B2E9D">
      <w:pPr>
        <w:rPr>
          <w:rtl/>
          <w:lang w:bidi="ar-EG"/>
        </w:rPr>
      </w:pPr>
    </w:p>
    <w:p w14:paraId="74ADA16D"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قبل </w:t>
      </w:r>
      <w:proofErr w:type="gramStart"/>
      <w:r>
        <w:rPr>
          <w:rFonts w:ascii="yakout w20 bold" w:hAnsi="yakout w20 bold"/>
          <w:color w:val="333333"/>
          <w:sz w:val="27"/>
          <w:szCs w:val="27"/>
          <w:bdr w:val="none" w:sz="0" w:space="0" w:color="auto" w:frame="1"/>
          <w:rtl/>
        </w:rPr>
        <w:t>اكثر</w:t>
      </w:r>
      <w:proofErr w:type="gramEnd"/>
      <w:r>
        <w:rPr>
          <w:rFonts w:ascii="yakout w20 bold" w:hAnsi="yakout w20 bold"/>
          <w:color w:val="333333"/>
          <w:sz w:val="27"/>
          <w:szCs w:val="27"/>
          <w:bdr w:val="none" w:sz="0" w:space="0" w:color="auto" w:frame="1"/>
          <w:rtl/>
        </w:rPr>
        <w:t xml:space="preserve"> من سنة تبنت وزارة الشباب والرياضة ضمن </w:t>
      </w:r>
      <w:proofErr w:type="spellStart"/>
      <w:r>
        <w:rPr>
          <w:rFonts w:ascii="yakout w20 bold" w:hAnsi="yakout w20 bold"/>
          <w:color w:val="333333"/>
          <w:sz w:val="27"/>
          <w:szCs w:val="27"/>
          <w:bdr w:val="none" w:sz="0" w:space="0" w:color="auto" w:frame="1"/>
          <w:rtl/>
        </w:rPr>
        <w:t>السترايجية</w:t>
      </w:r>
      <w:proofErr w:type="spellEnd"/>
      <w:r>
        <w:rPr>
          <w:rFonts w:ascii="yakout w20 bold" w:hAnsi="yakout w20 bold"/>
          <w:color w:val="333333"/>
          <w:sz w:val="27"/>
          <w:szCs w:val="27"/>
          <w:bdr w:val="none" w:sz="0" w:space="0" w:color="auto" w:frame="1"/>
          <w:rtl/>
        </w:rPr>
        <w:t xml:space="preserve"> الوطنية لتنمية الشباب بالاتفاق مع الجهاز المركزي </w:t>
      </w:r>
      <w:proofErr w:type="spellStart"/>
      <w:r>
        <w:rPr>
          <w:rFonts w:ascii="yakout w20 bold" w:hAnsi="yakout w20 bold"/>
          <w:color w:val="333333"/>
          <w:sz w:val="27"/>
          <w:szCs w:val="27"/>
          <w:bdr w:val="none" w:sz="0" w:space="0" w:color="auto" w:frame="1"/>
          <w:rtl/>
        </w:rPr>
        <w:t>للاحصاء</w:t>
      </w:r>
      <w:proofErr w:type="spellEnd"/>
      <w:r>
        <w:rPr>
          <w:rFonts w:ascii="yakout w20 bold" w:hAnsi="yakout w20 bold"/>
          <w:color w:val="333333"/>
          <w:sz w:val="27"/>
          <w:szCs w:val="27"/>
          <w:bdr w:val="none" w:sz="0" w:space="0" w:color="auto" w:frame="1"/>
          <w:rtl/>
        </w:rPr>
        <w:t xml:space="preserve"> وصندوق الامم المتحدة للسكان</w:t>
      </w:r>
      <w:r>
        <w:rPr>
          <w:rFonts w:ascii="yakout w20 bold" w:hAnsi="yakout w20 bold"/>
          <w:color w:val="333333"/>
          <w:sz w:val="27"/>
          <w:szCs w:val="27"/>
          <w:bdr w:val="none" w:sz="0" w:space="0" w:color="auto" w:frame="1"/>
        </w:rPr>
        <w:t xml:space="preserve"> (</w:t>
      </w:r>
      <w:proofErr w:type="spellStart"/>
      <w:r>
        <w:rPr>
          <w:rFonts w:ascii="yakout w20 bold" w:hAnsi="yakout w20 bold"/>
          <w:color w:val="333333"/>
          <w:sz w:val="27"/>
          <w:szCs w:val="27"/>
          <w:bdr w:val="none" w:sz="0" w:space="0" w:color="auto" w:frame="1"/>
        </w:rPr>
        <w:t>UNFPA</w:t>
      </w:r>
      <w:proofErr w:type="spellEnd"/>
      <w:r>
        <w:rPr>
          <w:rFonts w:ascii="yakout w20 bold" w:hAnsi="yakout w20 bold"/>
          <w:color w:val="333333"/>
          <w:sz w:val="27"/>
          <w:szCs w:val="27"/>
          <w:bdr w:val="none" w:sz="0" w:space="0" w:color="auto" w:frame="1"/>
        </w:rPr>
        <w:t xml:space="preserve">) </w:t>
      </w:r>
      <w:r>
        <w:rPr>
          <w:rFonts w:ascii="yakout w20 bold" w:hAnsi="yakout w20 bold"/>
          <w:color w:val="333333"/>
          <w:sz w:val="27"/>
          <w:szCs w:val="27"/>
          <w:bdr w:val="none" w:sz="0" w:space="0" w:color="auto" w:frame="1"/>
          <w:rtl/>
        </w:rPr>
        <w:t>مشروع المسح الوطني للفتوة والشباب</w:t>
      </w:r>
      <w:r>
        <w:rPr>
          <w:rFonts w:ascii="yakout w20 bold" w:hAnsi="yakout w20 bold"/>
          <w:color w:val="333333"/>
          <w:sz w:val="27"/>
          <w:szCs w:val="27"/>
          <w:bdr w:val="none" w:sz="0" w:space="0" w:color="auto" w:frame="1"/>
        </w:rPr>
        <w:t xml:space="preserve"> (</w:t>
      </w:r>
      <w:proofErr w:type="spellStart"/>
      <w:r>
        <w:rPr>
          <w:rFonts w:ascii="yakout w20 bold" w:hAnsi="yakout w20 bold"/>
          <w:color w:val="333333"/>
          <w:sz w:val="27"/>
          <w:szCs w:val="27"/>
          <w:bdr w:val="none" w:sz="0" w:space="0" w:color="auto" w:frame="1"/>
        </w:rPr>
        <w:t>NYS</w:t>
      </w:r>
      <w:proofErr w:type="spellEnd"/>
      <w:r>
        <w:rPr>
          <w:rFonts w:ascii="yakout w20 bold" w:hAnsi="yakout w20 bold"/>
          <w:color w:val="333333"/>
          <w:sz w:val="27"/>
          <w:szCs w:val="27"/>
          <w:bdr w:val="none" w:sz="0" w:space="0" w:color="auto" w:frame="1"/>
        </w:rPr>
        <w:t xml:space="preserve">) </w:t>
      </w:r>
      <w:r>
        <w:rPr>
          <w:rFonts w:ascii="yakout w20 bold" w:hAnsi="yakout w20 bold"/>
          <w:color w:val="333333"/>
          <w:sz w:val="27"/>
          <w:szCs w:val="27"/>
          <w:bdr w:val="none" w:sz="0" w:space="0" w:color="auto" w:frame="1"/>
          <w:rtl/>
        </w:rPr>
        <w:t xml:space="preserve">في طول العراق وعرضه ومنه اقليم كردستان والذي ركز بشكل كبير على جوانب اساسية التي تخص الشباب في العراق للفئة (30-10) سنة من اجل الوصول الى قاعدة بيانات واسعة لتسهيل عمل متخذي القرارات </w:t>
      </w:r>
      <w:proofErr w:type="spellStart"/>
      <w:r>
        <w:rPr>
          <w:rFonts w:ascii="yakout w20 bold" w:hAnsi="yakout w20 bold"/>
          <w:color w:val="333333"/>
          <w:sz w:val="27"/>
          <w:szCs w:val="27"/>
          <w:bdr w:val="none" w:sz="0" w:space="0" w:color="auto" w:frame="1"/>
          <w:rtl/>
        </w:rPr>
        <w:t>الستراتيجية</w:t>
      </w:r>
      <w:proofErr w:type="spellEnd"/>
      <w:r>
        <w:rPr>
          <w:rFonts w:ascii="yakout w20 bold" w:hAnsi="yakout w20 bold"/>
          <w:color w:val="333333"/>
          <w:sz w:val="27"/>
          <w:szCs w:val="27"/>
          <w:bdr w:val="none" w:sz="0" w:space="0" w:color="auto" w:frame="1"/>
          <w:rtl/>
        </w:rPr>
        <w:t xml:space="preserve"> لبناء </w:t>
      </w:r>
      <w:proofErr w:type="spellStart"/>
      <w:r>
        <w:rPr>
          <w:rFonts w:ascii="yakout w20 bold" w:hAnsi="yakout w20 bold"/>
          <w:color w:val="333333"/>
          <w:sz w:val="27"/>
          <w:szCs w:val="27"/>
          <w:bdr w:val="none" w:sz="0" w:space="0" w:color="auto" w:frame="1"/>
          <w:rtl/>
        </w:rPr>
        <w:t>وتاهيل</w:t>
      </w:r>
      <w:proofErr w:type="spellEnd"/>
      <w:r>
        <w:rPr>
          <w:rFonts w:ascii="yakout w20 bold" w:hAnsi="yakout w20 bold"/>
          <w:color w:val="333333"/>
          <w:sz w:val="27"/>
          <w:szCs w:val="27"/>
          <w:bdr w:val="none" w:sz="0" w:space="0" w:color="auto" w:frame="1"/>
          <w:rtl/>
        </w:rPr>
        <w:t xml:space="preserve"> الشباب، لوضع خطط وبرامج اعلامية تحسن المعارف والمواقف والممارسات وفق اسس علمية عصرية صحيحة</w:t>
      </w:r>
      <w:r>
        <w:rPr>
          <w:rFonts w:ascii="yakout w20 bold" w:hAnsi="yakout w20 bold"/>
          <w:color w:val="333333"/>
          <w:sz w:val="27"/>
          <w:szCs w:val="27"/>
          <w:bdr w:val="none" w:sz="0" w:space="0" w:color="auto" w:frame="1"/>
        </w:rPr>
        <w:t>.</w:t>
      </w:r>
    </w:p>
    <w:p w14:paraId="4416CD08"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ان هذا الانجاز الكبير هو واحد من العشرات من الانجازات الشبابية المهمة في السنوات الثلاثة الاخيرة في وزارة الشباب والذي يعتبر ثمرة مباركة لتعاون علمي ملموس مع الجهات المذكورة اعلاه حيث ساهم في تعزيز القدرات الوطنية في تنفيذ هذا المسح المتخصص</w:t>
      </w:r>
      <w:r>
        <w:rPr>
          <w:rFonts w:ascii="yakout w20 bold" w:hAnsi="yakout w20 bold"/>
          <w:color w:val="333333"/>
          <w:sz w:val="27"/>
          <w:szCs w:val="27"/>
          <w:bdr w:val="none" w:sz="0" w:space="0" w:color="auto" w:frame="1"/>
        </w:rPr>
        <w:t>.</w:t>
      </w:r>
    </w:p>
    <w:p w14:paraId="39C47E41"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ان الهدف الاساسي من هذا المسح </w:t>
      </w:r>
      <w:proofErr w:type="gramStart"/>
      <w:r>
        <w:rPr>
          <w:rFonts w:ascii="yakout w20 bold" w:hAnsi="yakout w20 bold"/>
          <w:color w:val="333333"/>
          <w:sz w:val="27"/>
          <w:szCs w:val="27"/>
          <w:bdr w:val="none" w:sz="0" w:space="0" w:color="auto" w:frame="1"/>
          <w:rtl/>
        </w:rPr>
        <w:t>هو:ـ</w:t>
      </w:r>
      <w:proofErr w:type="gramEnd"/>
    </w:p>
    <w:p w14:paraId="422C4EFE"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ـ دراسة معارف ومواقف وممارسات الفتوة والشباب في العمر اعلاه خاصة بعد التحولات السياسية والاجتماعية التي مر بها العراق منذ 2003 وذلك بهدف رسم </w:t>
      </w:r>
      <w:proofErr w:type="spellStart"/>
      <w:r>
        <w:rPr>
          <w:rFonts w:ascii="yakout w20 bold" w:hAnsi="yakout w20 bold"/>
          <w:color w:val="333333"/>
          <w:sz w:val="27"/>
          <w:szCs w:val="27"/>
          <w:bdr w:val="none" w:sz="0" w:space="0" w:color="auto" w:frame="1"/>
          <w:rtl/>
        </w:rPr>
        <w:t>ستراتيجية</w:t>
      </w:r>
      <w:proofErr w:type="spellEnd"/>
      <w:r>
        <w:rPr>
          <w:rFonts w:ascii="yakout w20 bold" w:hAnsi="yakout w20 bold"/>
          <w:color w:val="333333"/>
          <w:sz w:val="27"/>
          <w:szCs w:val="27"/>
          <w:bdr w:val="none" w:sz="0" w:space="0" w:color="auto" w:frame="1"/>
          <w:rtl/>
        </w:rPr>
        <w:t xml:space="preserve"> وطنية واضحة للشباب تلبي متطلبات وطموحات هذه الفئة العمرية من السكان</w:t>
      </w:r>
      <w:r>
        <w:rPr>
          <w:rFonts w:ascii="yakout w20 bold" w:hAnsi="yakout w20 bold"/>
          <w:color w:val="333333"/>
          <w:sz w:val="27"/>
          <w:szCs w:val="27"/>
          <w:bdr w:val="none" w:sz="0" w:space="0" w:color="auto" w:frame="1"/>
        </w:rPr>
        <w:t>.</w:t>
      </w:r>
    </w:p>
    <w:p w14:paraId="38DF35C6"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ـ توفير قاعدة بيانات حول الشباب لخدمة الباحثين والمخططين ومتخذي القرار وراسمي السياسات في اعداد الخطط والبرامج الصحية والاجتماعية والتنموية الرامية لتحسين اوضاعهم الاقتصادية والاجتماعية والثقافية والعلمية</w:t>
      </w:r>
      <w:r>
        <w:rPr>
          <w:rFonts w:ascii="yakout w20 bold" w:hAnsi="yakout w20 bold"/>
          <w:color w:val="333333"/>
          <w:sz w:val="27"/>
          <w:szCs w:val="27"/>
          <w:bdr w:val="none" w:sz="0" w:space="0" w:color="auto" w:frame="1"/>
        </w:rPr>
        <w:t>.</w:t>
      </w:r>
    </w:p>
    <w:p w14:paraId="661EBC0D"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ـ تقدير حجم القوى البشرية وقوة العمل من الشباب في المجتمع وتوزيعها حسب الخصائص ومعرفة حجم التشغيل والبطالة بالمجتمع والتعرف على خصائص واتجاهات العاطلين عن العمل من أجل متابعة المتغيرات في معدلات التشغيل والبطالة، ورسم السياسات ووضع البرامج اللازمة لمواجهة البطالة</w:t>
      </w:r>
      <w:r>
        <w:rPr>
          <w:rFonts w:ascii="yakout w20 bold" w:hAnsi="yakout w20 bold"/>
          <w:color w:val="333333"/>
          <w:sz w:val="27"/>
          <w:szCs w:val="27"/>
          <w:bdr w:val="none" w:sz="0" w:space="0" w:color="auto" w:frame="1"/>
        </w:rPr>
        <w:t>.</w:t>
      </w:r>
    </w:p>
    <w:p w14:paraId="442137BB"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ـ دراسة العلاقة بين المهنة والتخصص العلمي والوقوف على أسباب عزوف الشباب عن العمل بالقطاع الخاص والحرف اليدوية، فضلا عن إيجاد قاعدة بيانات حديثة وتؤمن كافة المعلومات والإحصاءات اللازمة لإجراء مقارنات ورصد المؤشرات على المستوى المحلي والإقليمي والدولي مما يساعد على رسم سياسات المواءمة بين مخرجات التعليم وسوق العمل وذلك من خلال خطط واستراتيجيات سوق العمل</w:t>
      </w:r>
    </w:p>
    <w:p w14:paraId="4963E82F"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ان نتائج هذا المشروع الوطني** تعد تلبية للحاجة الوطنية لدمج الشباب في المشروع الوطني العراقي بحق والعبور لتحقيق الحقوق الطبيعية الى وتعزيز المكتسبات الوطنية فاذا نظرنا الى الاحصاءات التي نتجت عن مخرجات المسح والتي تثير التفاؤل هنا وتبعث على التشاؤم هناك، نجد ان الصورة ستكون واضحة وجلية في ان هذه الشريحة تطالب بالحق الادنـى من متطلبات عصرية من </w:t>
      </w:r>
      <w:proofErr w:type="spellStart"/>
      <w:r>
        <w:rPr>
          <w:rFonts w:ascii="yakout w20 bold" w:hAnsi="yakout w20 bold"/>
          <w:color w:val="333333"/>
          <w:sz w:val="27"/>
          <w:szCs w:val="27"/>
          <w:bdr w:val="none" w:sz="0" w:space="0" w:color="auto" w:frame="1"/>
          <w:rtl/>
        </w:rPr>
        <w:t>المؤسسسات</w:t>
      </w:r>
      <w:proofErr w:type="spellEnd"/>
      <w:r>
        <w:rPr>
          <w:rFonts w:ascii="yakout w20 bold" w:hAnsi="yakout w20 bold"/>
          <w:color w:val="333333"/>
          <w:sz w:val="27"/>
          <w:szCs w:val="27"/>
          <w:bdr w:val="none" w:sz="0" w:space="0" w:color="auto" w:frame="1"/>
          <w:rtl/>
        </w:rPr>
        <w:t xml:space="preserve"> الحكومية والدولية والاهلية وتريد ان تكون فاعلة في تحقيق منـجز مضاف ومن الواجب الاهتمام المباشر وعلى نطاق واسع مثلما يحتاج الـى تشريعات متعددة في الجوانب السياسية والاقتصادية </w:t>
      </w:r>
      <w:proofErr w:type="spellStart"/>
      <w:r>
        <w:rPr>
          <w:rFonts w:ascii="yakout w20 bold" w:hAnsi="yakout w20 bold"/>
          <w:color w:val="333333"/>
          <w:sz w:val="27"/>
          <w:szCs w:val="27"/>
          <w:bdr w:val="none" w:sz="0" w:space="0" w:color="auto" w:frame="1"/>
          <w:rtl/>
        </w:rPr>
        <w:t>والثقافية.وعلى</w:t>
      </w:r>
      <w:proofErr w:type="spellEnd"/>
      <w:r>
        <w:rPr>
          <w:rFonts w:ascii="yakout w20 bold" w:hAnsi="yakout w20 bold"/>
          <w:color w:val="333333"/>
          <w:sz w:val="27"/>
          <w:szCs w:val="27"/>
          <w:bdr w:val="none" w:sz="0" w:space="0" w:color="auto" w:frame="1"/>
          <w:rtl/>
        </w:rPr>
        <w:t xml:space="preserve"> هذا الوفق فان مؤشرات الاستراتيجية تقوم على النهوض الاجتماعي للمجتمع العراقي اولا، والاهتمام المباشر، الجـدي بهذه الشـريحة المهمة ثانيا</w:t>
      </w:r>
      <w:r>
        <w:rPr>
          <w:rFonts w:ascii="yakout w20 bold" w:hAnsi="yakout w20 bold"/>
          <w:color w:val="333333"/>
          <w:sz w:val="27"/>
          <w:szCs w:val="27"/>
          <w:bdr w:val="none" w:sz="0" w:space="0" w:color="auto" w:frame="1"/>
        </w:rPr>
        <w:t>.</w:t>
      </w:r>
    </w:p>
    <w:p w14:paraId="18CF3874"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ان المتتبع المتخصص لمخرجات المسح الوطني للشباب يقطع الشك باليقين بان المؤشرات والنتائج الناجمة في اكثرها لا تبشر بخير وهذا جرس انذار يفرض على الدولة العراقية والمؤسسات القطاعية ومنها وزارة الشباب والرياضة تبني سبل واليات سريعة </w:t>
      </w:r>
      <w:proofErr w:type="spellStart"/>
      <w:r>
        <w:rPr>
          <w:rFonts w:ascii="yakout w20 bold" w:hAnsi="yakout w20 bold"/>
          <w:color w:val="333333"/>
          <w:sz w:val="27"/>
          <w:szCs w:val="27"/>
          <w:bdr w:val="none" w:sz="0" w:space="0" w:color="auto" w:frame="1"/>
          <w:rtl/>
        </w:rPr>
        <w:t>لايجاد</w:t>
      </w:r>
      <w:proofErr w:type="spellEnd"/>
      <w:r>
        <w:rPr>
          <w:rFonts w:ascii="yakout w20 bold" w:hAnsi="yakout w20 bold"/>
          <w:color w:val="333333"/>
          <w:sz w:val="27"/>
          <w:szCs w:val="27"/>
          <w:bdr w:val="none" w:sz="0" w:space="0" w:color="auto" w:frame="1"/>
          <w:rtl/>
        </w:rPr>
        <w:t xml:space="preserve"> التوازن في بعض النسب التشاؤمية التي قد يؤثر سلبا على كفة الميزان في </w:t>
      </w:r>
      <w:proofErr w:type="spellStart"/>
      <w:r>
        <w:rPr>
          <w:rFonts w:ascii="yakout w20 bold" w:hAnsi="yakout w20 bold"/>
          <w:color w:val="333333"/>
          <w:sz w:val="27"/>
          <w:szCs w:val="27"/>
          <w:bdr w:val="none" w:sz="0" w:space="0" w:color="auto" w:frame="1"/>
          <w:rtl/>
        </w:rPr>
        <w:t>تاهيل</w:t>
      </w:r>
      <w:proofErr w:type="spellEnd"/>
      <w:r>
        <w:rPr>
          <w:rFonts w:ascii="yakout w20 bold" w:hAnsi="yakout w20 bold"/>
          <w:color w:val="333333"/>
          <w:sz w:val="27"/>
          <w:szCs w:val="27"/>
          <w:bdr w:val="none" w:sz="0" w:space="0" w:color="auto" w:frame="1"/>
          <w:rtl/>
        </w:rPr>
        <w:t xml:space="preserve"> وتطوير وبناء الشاب ضمن الفترة المجدولة</w:t>
      </w:r>
      <w:r>
        <w:rPr>
          <w:rFonts w:ascii="yakout w20 bold" w:hAnsi="yakout w20 bold"/>
          <w:color w:val="333333"/>
          <w:sz w:val="27"/>
          <w:szCs w:val="27"/>
          <w:bdr w:val="none" w:sz="0" w:space="0" w:color="auto" w:frame="1"/>
        </w:rPr>
        <w:t>.</w:t>
      </w:r>
    </w:p>
    <w:p w14:paraId="60B58AC3"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ونضع بعض التوصيات المهمة امام المعنيين في الدولة العراقية</w:t>
      </w:r>
      <w:r>
        <w:rPr>
          <w:rFonts w:ascii="yakout w20 bold" w:hAnsi="yakout w20 bold"/>
          <w:color w:val="333333"/>
          <w:sz w:val="27"/>
          <w:szCs w:val="27"/>
          <w:bdr w:val="none" w:sz="0" w:space="0" w:color="auto" w:frame="1"/>
        </w:rPr>
        <w:t>:</w:t>
      </w:r>
    </w:p>
    <w:p w14:paraId="2F9945C4"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lastRenderedPageBreak/>
        <w:t>1</w:t>
      </w:r>
      <w:r>
        <w:rPr>
          <w:rFonts w:ascii="yakout w20 bold" w:hAnsi="yakout w20 bold"/>
          <w:color w:val="333333"/>
          <w:sz w:val="27"/>
          <w:szCs w:val="27"/>
          <w:bdr w:val="none" w:sz="0" w:space="0" w:color="auto" w:frame="1"/>
          <w:rtl/>
        </w:rPr>
        <w:t xml:space="preserve">ـ تطوير النظام التعليمي ( العام والعالي ) بما يعزز مصالح الفئات الشبابية ودورهم وحقوقهم في المجتمع، مع التركيز على رسالة الانسانية والوطنية والديمقراطية للشعب العراقي، ضمن نظام تعليمي يوازن بين الاحتياجات المجتمعية والطموحات الفردية </w:t>
      </w:r>
      <w:proofErr w:type="spellStart"/>
      <w:r>
        <w:rPr>
          <w:rFonts w:ascii="yakout w20 bold" w:hAnsi="yakout w20 bold"/>
          <w:color w:val="333333"/>
          <w:sz w:val="27"/>
          <w:szCs w:val="27"/>
          <w:bdr w:val="none" w:sz="0" w:space="0" w:color="auto" w:frame="1"/>
          <w:rtl/>
        </w:rPr>
        <w:t>للانسان</w:t>
      </w:r>
      <w:proofErr w:type="spellEnd"/>
      <w:r>
        <w:rPr>
          <w:rFonts w:ascii="yakout w20 bold" w:hAnsi="yakout w20 bold"/>
          <w:color w:val="333333"/>
          <w:sz w:val="27"/>
          <w:szCs w:val="27"/>
          <w:bdr w:val="none" w:sz="0" w:space="0" w:color="auto" w:frame="1"/>
          <w:rtl/>
        </w:rPr>
        <w:t xml:space="preserve"> في ظل مبدأ الحق في التعلم</w:t>
      </w:r>
      <w:r>
        <w:rPr>
          <w:rFonts w:ascii="yakout w20 bold" w:hAnsi="yakout w20 bold"/>
          <w:color w:val="333333"/>
          <w:sz w:val="27"/>
          <w:szCs w:val="27"/>
          <w:bdr w:val="none" w:sz="0" w:space="0" w:color="auto" w:frame="1"/>
        </w:rPr>
        <w:t>.</w:t>
      </w:r>
    </w:p>
    <w:p w14:paraId="26162B66"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2</w:t>
      </w:r>
      <w:r>
        <w:rPr>
          <w:rFonts w:ascii="yakout w20 bold" w:hAnsi="yakout w20 bold"/>
          <w:color w:val="333333"/>
          <w:sz w:val="27"/>
          <w:szCs w:val="27"/>
          <w:bdr w:val="none" w:sz="0" w:space="0" w:color="auto" w:frame="1"/>
          <w:rtl/>
        </w:rPr>
        <w:t xml:space="preserve">ـ ايجاد فرص العمل والقضاء على البطالة وهذا يتم وفق </w:t>
      </w:r>
      <w:proofErr w:type="spellStart"/>
      <w:r>
        <w:rPr>
          <w:rFonts w:ascii="yakout w20 bold" w:hAnsi="yakout w20 bold"/>
          <w:color w:val="333333"/>
          <w:sz w:val="27"/>
          <w:szCs w:val="27"/>
          <w:bdr w:val="none" w:sz="0" w:space="0" w:color="auto" w:frame="1"/>
          <w:rtl/>
        </w:rPr>
        <w:t>ستراتيجية</w:t>
      </w:r>
      <w:proofErr w:type="spellEnd"/>
      <w:r>
        <w:rPr>
          <w:rFonts w:ascii="yakout w20 bold" w:hAnsi="yakout w20 bold"/>
          <w:color w:val="333333"/>
          <w:sz w:val="27"/>
          <w:szCs w:val="27"/>
          <w:bdr w:val="none" w:sz="0" w:space="0" w:color="auto" w:frame="1"/>
          <w:rtl/>
        </w:rPr>
        <w:t xml:space="preserve"> متفق عليها وتقوم المؤسسات الحكومية والاهلية بفتح التدريب </w:t>
      </w:r>
      <w:proofErr w:type="spellStart"/>
      <w:r>
        <w:rPr>
          <w:rFonts w:ascii="yakout w20 bold" w:hAnsi="yakout w20 bold"/>
          <w:color w:val="333333"/>
          <w:sz w:val="27"/>
          <w:szCs w:val="27"/>
          <w:bdr w:val="none" w:sz="0" w:space="0" w:color="auto" w:frame="1"/>
          <w:rtl/>
        </w:rPr>
        <w:t>والتاهيل</w:t>
      </w:r>
      <w:proofErr w:type="spellEnd"/>
      <w:r>
        <w:rPr>
          <w:rFonts w:ascii="yakout w20 bold" w:hAnsi="yakout w20 bold"/>
          <w:color w:val="333333"/>
          <w:sz w:val="27"/>
          <w:szCs w:val="27"/>
          <w:bdr w:val="none" w:sz="0" w:space="0" w:color="auto" w:frame="1"/>
          <w:rtl/>
        </w:rPr>
        <w:t xml:space="preserve"> لتعليم الشباب على انواع المهن والحرف الذي يحتاجها البلد في تنميته التكاملية نحو التطور وفق خططه الاستراتيجية</w:t>
      </w:r>
      <w:r>
        <w:rPr>
          <w:rFonts w:ascii="yakout w20 bold" w:hAnsi="yakout w20 bold"/>
          <w:color w:val="333333"/>
          <w:sz w:val="27"/>
          <w:szCs w:val="27"/>
          <w:bdr w:val="none" w:sz="0" w:space="0" w:color="auto" w:frame="1"/>
        </w:rPr>
        <w:t>.</w:t>
      </w:r>
    </w:p>
    <w:p w14:paraId="3B8BAE90"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3</w:t>
      </w:r>
      <w:r>
        <w:rPr>
          <w:rFonts w:ascii="yakout w20 bold" w:hAnsi="yakout w20 bold"/>
          <w:color w:val="333333"/>
          <w:sz w:val="27"/>
          <w:szCs w:val="27"/>
          <w:bdr w:val="none" w:sz="0" w:space="0" w:color="auto" w:frame="1"/>
          <w:rtl/>
        </w:rPr>
        <w:t xml:space="preserve">ـ رفع مستوى الوعي لواقع الفتيان والشباب الصحي والبيئي من خلال </w:t>
      </w:r>
      <w:proofErr w:type="spellStart"/>
      <w:r>
        <w:rPr>
          <w:rFonts w:ascii="yakout w20 bold" w:hAnsi="yakout w20 bold"/>
          <w:color w:val="333333"/>
          <w:sz w:val="27"/>
          <w:szCs w:val="27"/>
          <w:bdr w:val="none" w:sz="0" w:space="0" w:color="auto" w:frame="1"/>
          <w:rtl/>
        </w:rPr>
        <w:t>التاكيد</w:t>
      </w:r>
      <w:proofErr w:type="spellEnd"/>
      <w:r>
        <w:rPr>
          <w:rFonts w:ascii="yakout w20 bold" w:hAnsi="yakout w20 bold"/>
          <w:color w:val="333333"/>
          <w:sz w:val="27"/>
          <w:szCs w:val="27"/>
          <w:bdr w:val="none" w:sz="0" w:space="0" w:color="auto" w:frame="1"/>
          <w:rtl/>
        </w:rPr>
        <w:t xml:space="preserve"> على مكانتهم ضمن اولويات السياسات والخطط </w:t>
      </w:r>
      <w:proofErr w:type="spellStart"/>
      <w:r>
        <w:rPr>
          <w:rFonts w:ascii="yakout w20 bold" w:hAnsi="yakout w20 bold"/>
          <w:color w:val="333333"/>
          <w:sz w:val="27"/>
          <w:szCs w:val="27"/>
          <w:bdr w:val="none" w:sz="0" w:space="0" w:color="auto" w:frame="1"/>
          <w:rtl/>
        </w:rPr>
        <w:t>الستراتيجية</w:t>
      </w:r>
      <w:proofErr w:type="spellEnd"/>
      <w:r>
        <w:rPr>
          <w:rFonts w:ascii="yakout w20 bold" w:hAnsi="yakout w20 bold"/>
          <w:color w:val="333333"/>
          <w:sz w:val="27"/>
          <w:szCs w:val="27"/>
          <w:bdr w:val="none" w:sz="0" w:space="0" w:color="auto" w:frame="1"/>
          <w:rtl/>
        </w:rPr>
        <w:t xml:space="preserve"> الحكومية والاهلية بما </w:t>
      </w:r>
      <w:proofErr w:type="spellStart"/>
      <w:r>
        <w:rPr>
          <w:rFonts w:ascii="yakout w20 bold" w:hAnsi="yakout w20 bold"/>
          <w:color w:val="333333"/>
          <w:sz w:val="27"/>
          <w:szCs w:val="27"/>
          <w:bdr w:val="none" w:sz="0" w:space="0" w:color="auto" w:frame="1"/>
          <w:rtl/>
        </w:rPr>
        <w:t>يتلائم</w:t>
      </w:r>
      <w:proofErr w:type="spellEnd"/>
      <w:r>
        <w:rPr>
          <w:rFonts w:ascii="yakout w20 bold" w:hAnsi="yakout w20 bold"/>
          <w:color w:val="333333"/>
          <w:sz w:val="27"/>
          <w:szCs w:val="27"/>
          <w:bdr w:val="none" w:sz="0" w:space="0" w:color="auto" w:frame="1"/>
          <w:rtl/>
        </w:rPr>
        <w:t xml:space="preserve"> مع الحقوق الصحية والبيئية </w:t>
      </w:r>
      <w:proofErr w:type="spellStart"/>
      <w:r>
        <w:rPr>
          <w:rFonts w:ascii="yakout w20 bold" w:hAnsi="yakout w20 bold"/>
          <w:color w:val="333333"/>
          <w:sz w:val="27"/>
          <w:szCs w:val="27"/>
          <w:bdr w:val="none" w:sz="0" w:space="0" w:color="auto" w:frame="1"/>
          <w:rtl/>
        </w:rPr>
        <w:t>للانسان</w:t>
      </w:r>
      <w:proofErr w:type="spellEnd"/>
      <w:r>
        <w:rPr>
          <w:rFonts w:ascii="yakout w20 bold" w:hAnsi="yakout w20 bold"/>
          <w:color w:val="333333"/>
          <w:sz w:val="27"/>
          <w:szCs w:val="27"/>
          <w:bdr w:val="none" w:sz="0" w:space="0" w:color="auto" w:frame="1"/>
          <w:rtl/>
        </w:rPr>
        <w:t xml:space="preserve"> في المجتمعات المتطورة</w:t>
      </w:r>
      <w:r>
        <w:rPr>
          <w:rFonts w:ascii="yakout w20 bold" w:hAnsi="yakout w20 bold"/>
          <w:color w:val="333333"/>
          <w:sz w:val="27"/>
          <w:szCs w:val="27"/>
          <w:bdr w:val="none" w:sz="0" w:space="0" w:color="auto" w:frame="1"/>
        </w:rPr>
        <w:t>.</w:t>
      </w:r>
    </w:p>
    <w:p w14:paraId="78B4A13A"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4</w:t>
      </w:r>
      <w:r>
        <w:rPr>
          <w:rFonts w:ascii="yakout w20 bold" w:hAnsi="yakout w20 bold"/>
          <w:color w:val="333333"/>
          <w:sz w:val="27"/>
          <w:szCs w:val="27"/>
          <w:bdr w:val="none" w:sz="0" w:space="0" w:color="auto" w:frame="1"/>
          <w:rtl/>
        </w:rPr>
        <w:t xml:space="preserve">ـ تعزيز علاقات الانسجام والحوار والتسامح والمشاركة في صنع القرار داخل الاسرة، وبناء اسرة تخلو من العنف والتمييز على اساس الجنس او </w:t>
      </w:r>
      <w:proofErr w:type="spellStart"/>
      <w:r>
        <w:rPr>
          <w:rFonts w:ascii="yakout w20 bold" w:hAnsi="yakout w20 bold"/>
          <w:color w:val="333333"/>
          <w:sz w:val="27"/>
          <w:szCs w:val="27"/>
          <w:bdr w:val="none" w:sz="0" w:space="0" w:color="auto" w:frame="1"/>
          <w:rtl/>
        </w:rPr>
        <w:t>العمراو</w:t>
      </w:r>
      <w:proofErr w:type="spellEnd"/>
      <w:r>
        <w:rPr>
          <w:rFonts w:ascii="yakout w20 bold" w:hAnsi="yakout w20 bold"/>
          <w:color w:val="333333"/>
          <w:sz w:val="27"/>
          <w:szCs w:val="27"/>
          <w:bdr w:val="none" w:sz="0" w:space="0" w:color="auto" w:frame="1"/>
          <w:rtl/>
        </w:rPr>
        <w:t xml:space="preserve"> الاعاقة او التوجه الفكري </w:t>
      </w:r>
      <w:proofErr w:type="spellStart"/>
      <w:r>
        <w:rPr>
          <w:rFonts w:ascii="yakout w20 bold" w:hAnsi="yakout w20 bold"/>
          <w:color w:val="333333"/>
          <w:sz w:val="27"/>
          <w:szCs w:val="27"/>
          <w:bdr w:val="none" w:sz="0" w:space="0" w:color="auto" w:frame="1"/>
          <w:rtl/>
        </w:rPr>
        <w:t>لافرادها</w:t>
      </w:r>
      <w:proofErr w:type="spellEnd"/>
      <w:r>
        <w:rPr>
          <w:rFonts w:ascii="yakout w20 bold" w:hAnsi="yakout w20 bold"/>
          <w:color w:val="333333"/>
          <w:sz w:val="27"/>
          <w:szCs w:val="27"/>
          <w:bdr w:val="none" w:sz="0" w:space="0" w:color="auto" w:frame="1"/>
        </w:rPr>
        <w:t>.</w:t>
      </w:r>
    </w:p>
    <w:p w14:paraId="449A22E2"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5</w:t>
      </w:r>
      <w:r>
        <w:rPr>
          <w:rFonts w:ascii="yakout w20 bold" w:hAnsi="yakout w20 bold"/>
          <w:color w:val="333333"/>
          <w:sz w:val="27"/>
          <w:szCs w:val="27"/>
          <w:bdr w:val="none" w:sz="0" w:space="0" w:color="auto" w:frame="1"/>
          <w:rtl/>
        </w:rPr>
        <w:t>ـ تثبيت الاسس والقواعد في بناء الفتاة والمرأة وفق الدستور والمجتمع مع منهجية وآلية تنفيذ تحدد شكل العلاقة ضمن دائرة القيم الاجتماعية العراقية</w:t>
      </w:r>
      <w:r>
        <w:rPr>
          <w:rFonts w:ascii="yakout w20 bold" w:hAnsi="yakout w20 bold"/>
          <w:color w:val="333333"/>
          <w:sz w:val="27"/>
          <w:szCs w:val="27"/>
          <w:bdr w:val="none" w:sz="0" w:space="0" w:color="auto" w:frame="1"/>
        </w:rPr>
        <w:t>.</w:t>
      </w:r>
    </w:p>
    <w:p w14:paraId="683918D5"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6</w:t>
      </w:r>
      <w:r>
        <w:rPr>
          <w:rFonts w:ascii="yakout w20 bold" w:hAnsi="yakout w20 bold"/>
          <w:color w:val="333333"/>
          <w:sz w:val="27"/>
          <w:szCs w:val="27"/>
          <w:bdr w:val="none" w:sz="0" w:space="0" w:color="auto" w:frame="1"/>
          <w:rtl/>
        </w:rPr>
        <w:t>ـ دعم المشاريع الشبابية الفردية والجماعية، التي تعمل على رفع القدرات الشبابية في المجال الثقافي والاجتماعي والاقتصادي بشكل يكفل استثمار طاقات الشباب و مشاركتهم الفعالة في عملية التنمية المتكاملة ثقافيا واجتماعيا واقتصاديا</w:t>
      </w:r>
      <w:r>
        <w:rPr>
          <w:rFonts w:ascii="yakout w20 bold" w:hAnsi="yakout w20 bold"/>
          <w:color w:val="333333"/>
          <w:sz w:val="27"/>
          <w:szCs w:val="27"/>
          <w:bdr w:val="none" w:sz="0" w:space="0" w:color="auto" w:frame="1"/>
        </w:rPr>
        <w:t>.</w:t>
      </w:r>
    </w:p>
    <w:p w14:paraId="717A9052"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7</w:t>
      </w:r>
      <w:r>
        <w:rPr>
          <w:rFonts w:ascii="yakout w20 bold" w:hAnsi="yakout w20 bold"/>
          <w:color w:val="333333"/>
          <w:sz w:val="27"/>
          <w:szCs w:val="27"/>
          <w:bdr w:val="none" w:sz="0" w:space="0" w:color="auto" w:frame="1"/>
          <w:rtl/>
        </w:rPr>
        <w:t xml:space="preserve">ـ دعم وإعادة تأهيل الأندية والمؤسسات الرياضية والثقافية ومساعدتها على القيام بالأنشطة المختلفة على اعتبار أنها أكثر الجهات تلمساً لاحتياجات الشباب المختلفة، ودعم الأنشطة الشبابية الترفيهية وتوفير حاضنات للشباب وإعادة أعمار دور السينما والمسارح وإنشاء مؤسسات شبابية تتوفر لديها الأماكن والإمكانيات التي تستطيع من خلالها تقديم خدمات </w:t>
      </w:r>
      <w:proofErr w:type="spellStart"/>
      <w:r>
        <w:rPr>
          <w:rFonts w:ascii="yakout w20 bold" w:hAnsi="yakout w20 bold"/>
          <w:color w:val="333333"/>
          <w:sz w:val="27"/>
          <w:szCs w:val="27"/>
          <w:bdr w:val="none" w:sz="0" w:space="0" w:color="auto" w:frame="1"/>
          <w:rtl/>
        </w:rPr>
        <w:t>الترفية</w:t>
      </w:r>
      <w:proofErr w:type="spellEnd"/>
      <w:r>
        <w:rPr>
          <w:rFonts w:ascii="yakout w20 bold" w:hAnsi="yakout w20 bold"/>
          <w:color w:val="333333"/>
          <w:sz w:val="27"/>
          <w:szCs w:val="27"/>
          <w:bdr w:val="none" w:sz="0" w:space="0" w:color="auto" w:frame="1"/>
          <w:rtl/>
        </w:rPr>
        <w:t xml:space="preserve"> والتربية السليمة للشباب كمدينة العاب وتسلية ومتنزهات عامة وأندية تربوية واجتماعية</w:t>
      </w:r>
      <w:r>
        <w:rPr>
          <w:rFonts w:ascii="yakout w20 bold" w:hAnsi="yakout w20 bold"/>
          <w:color w:val="333333"/>
          <w:sz w:val="27"/>
          <w:szCs w:val="27"/>
          <w:bdr w:val="none" w:sz="0" w:space="0" w:color="auto" w:frame="1"/>
        </w:rPr>
        <w:t>.</w:t>
      </w:r>
    </w:p>
    <w:p w14:paraId="05FF9E0B"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8</w:t>
      </w:r>
      <w:r>
        <w:rPr>
          <w:rFonts w:ascii="yakout w20 bold" w:hAnsi="yakout w20 bold"/>
          <w:color w:val="333333"/>
          <w:sz w:val="27"/>
          <w:szCs w:val="27"/>
          <w:bdr w:val="none" w:sz="0" w:space="0" w:color="auto" w:frame="1"/>
          <w:rtl/>
        </w:rPr>
        <w:t>ـ تشجيع الشباب على القراءة والمطالعة من خلال إقامة، وبناء شبكة من المكتبات العامة التي تتوافر فيها تجهيزات الحاسوب في المناطق والتجمعات ذات الكثافة السكانية الشبابية والعمل على دعم مبادرات الشباب في المجال الثقافي والمسرحي والفني بما يكفل الاستجابة لاحتياجات الشباب</w:t>
      </w:r>
      <w:r>
        <w:rPr>
          <w:rFonts w:ascii="yakout w20 bold" w:hAnsi="yakout w20 bold"/>
          <w:color w:val="333333"/>
          <w:sz w:val="27"/>
          <w:szCs w:val="27"/>
          <w:bdr w:val="none" w:sz="0" w:space="0" w:color="auto" w:frame="1"/>
        </w:rPr>
        <w:t>.</w:t>
      </w:r>
    </w:p>
    <w:p w14:paraId="3A5EB00A"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9</w:t>
      </w:r>
      <w:r>
        <w:rPr>
          <w:rFonts w:ascii="yakout w20 bold" w:hAnsi="yakout w20 bold"/>
          <w:color w:val="333333"/>
          <w:sz w:val="27"/>
          <w:szCs w:val="27"/>
          <w:bdr w:val="none" w:sz="0" w:space="0" w:color="auto" w:frame="1"/>
          <w:rtl/>
        </w:rPr>
        <w:t>ـ تطوير البرامج والخدمات المقدمة للشباب من قبل المؤسسات التي تعمل في قطاع الشباب باعتمادها مبدأ المشاركة في تحديد الاحتياجات والتخطيط ومن ثم التنفيذ، وأن تكون فئة الشباب ليست فئة مستهدفة فقط والاهتمام بمشاركة الشباب في صنع القرار، من خلال تنظيم الأطر الشبابية وتشكيل المنظمات الخاصة بهم، أو من خلال دعم تشكيل برلمان شبابي وهيئات شبابية ضاغطة ( وهذا ما تم فعلا ) والعمل على تنمية الممارسة الديمقراطية لدى الشباب والقيام بحملات توعية للشباب بحقوقه وتنظيم الرحلات والمخيمات الشبابية والكشفية والإرشادية العلمية والثقافية والرياضية</w:t>
      </w:r>
    </w:p>
    <w:p w14:paraId="5D943145"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Pr>
        <w:t>10</w:t>
      </w:r>
      <w:r>
        <w:rPr>
          <w:rFonts w:ascii="yakout w20 bold" w:hAnsi="yakout w20 bold"/>
          <w:color w:val="333333"/>
          <w:sz w:val="27"/>
          <w:szCs w:val="27"/>
          <w:bdr w:val="none" w:sz="0" w:space="0" w:color="auto" w:frame="1"/>
          <w:rtl/>
        </w:rPr>
        <w:t>ـ فتح الفرصة للشباب للمشاركة في المؤتمرات واللقاءات والاجتماعات والتعاون مع الهيئات المحلية والعربية والدولية التي تهتم بالشباب والطفولة وتساهم في تحقيق طموحاتهم والتواصل الثقافي مع الشباب في العالم، تشجيع الحوار الجاد وتعويد الشباب على ممارسة حرية الرأي والتعبير واحترام الغير، وسماع الرأي الآخر ورعاية الأفكار والأبحاث والدراسات واستقطاب المفكرين والمهتمين و أعلام الفكر لتبادل وجهات النظر بما يخدم الشباب والطفولة</w:t>
      </w:r>
      <w:r>
        <w:rPr>
          <w:rFonts w:ascii="yakout w20 bold" w:hAnsi="yakout w20 bold"/>
          <w:color w:val="333333"/>
          <w:sz w:val="27"/>
          <w:szCs w:val="27"/>
          <w:bdr w:val="none" w:sz="0" w:space="0" w:color="auto" w:frame="1"/>
        </w:rPr>
        <w:t>.</w:t>
      </w:r>
    </w:p>
    <w:p w14:paraId="19330267"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وزارة الشباب والرياضة التي </w:t>
      </w:r>
      <w:proofErr w:type="spellStart"/>
      <w:r>
        <w:rPr>
          <w:rFonts w:ascii="yakout w20 bold" w:hAnsi="yakout w20 bold"/>
          <w:color w:val="333333"/>
          <w:sz w:val="27"/>
          <w:szCs w:val="27"/>
          <w:bdr w:val="none" w:sz="0" w:space="0" w:color="auto" w:frame="1"/>
          <w:rtl/>
        </w:rPr>
        <w:t>تعتبرالجهة</w:t>
      </w:r>
      <w:proofErr w:type="spellEnd"/>
      <w:r>
        <w:rPr>
          <w:rFonts w:ascii="yakout w20 bold" w:hAnsi="yakout w20 bold"/>
          <w:color w:val="333333"/>
          <w:sz w:val="27"/>
          <w:szCs w:val="27"/>
          <w:bdr w:val="none" w:sz="0" w:space="0" w:color="auto" w:frame="1"/>
          <w:rtl/>
        </w:rPr>
        <w:t xml:space="preserve"> القطاعية المسؤولة في الشأن الشبابي اخذت على عاتقها مشاريع وطنية شبابية </w:t>
      </w:r>
      <w:proofErr w:type="spellStart"/>
      <w:r>
        <w:rPr>
          <w:rFonts w:ascii="yakout w20 bold" w:hAnsi="yakout w20 bold"/>
          <w:color w:val="333333"/>
          <w:sz w:val="27"/>
          <w:szCs w:val="27"/>
          <w:bdr w:val="none" w:sz="0" w:space="0" w:color="auto" w:frame="1"/>
          <w:rtl/>
        </w:rPr>
        <w:t>ستراتيجية</w:t>
      </w:r>
      <w:proofErr w:type="spellEnd"/>
      <w:r>
        <w:rPr>
          <w:rFonts w:ascii="yakout w20 bold" w:hAnsi="yakout w20 bold"/>
          <w:color w:val="333333"/>
          <w:sz w:val="27"/>
          <w:szCs w:val="27"/>
          <w:bdr w:val="none" w:sz="0" w:space="0" w:color="auto" w:frame="1"/>
          <w:rtl/>
        </w:rPr>
        <w:t xml:space="preserve"> ما كانت موجودة في اروقتها قبل اربع سنوات وكانت مقتصرة على الرياضة، واليوم بجهود كل ملاكات الوزارة والدعم </w:t>
      </w:r>
      <w:proofErr w:type="spellStart"/>
      <w:r>
        <w:rPr>
          <w:rFonts w:ascii="yakout w20 bold" w:hAnsi="yakout w20 bold"/>
          <w:color w:val="333333"/>
          <w:sz w:val="27"/>
          <w:szCs w:val="27"/>
          <w:bdr w:val="none" w:sz="0" w:space="0" w:color="auto" w:frame="1"/>
          <w:rtl/>
        </w:rPr>
        <w:t>الامحدود</w:t>
      </w:r>
      <w:proofErr w:type="spellEnd"/>
      <w:r>
        <w:rPr>
          <w:rFonts w:ascii="yakout w20 bold" w:hAnsi="yakout w20 bold"/>
          <w:color w:val="333333"/>
          <w:sz w:val="27"/>
          <w:szCs w:val="27"/>
          <w:bdr w:val="none" w:sz="0" w:space="0" w:color="auto" w:frame="1"/>
          <w:rtl/>
        </w:rPr>
        <w:t xml:space="preserve"> من دولة رئيس الوزراء وحكومة الوحدة الوطنية تحولت الوزارة الى وزارة سيادية تحمل مشروعا وطنيا واسعا وتنطلق انطلاقة مباركة لتفعيل الحركة الشبابية بكونها حركة التنمية والتطوير لبناء عراق </w:t>
      </w:r>
      <w:proofErr w:type="spellStart"/>
      <w:r>
        <w:rPr>
          <w:rFonts w:ascii="yakout w20 bold" w:hAnsi="yakout w20 bold"/>
          <w:color w:val="333333"/>
          <w:sz w:val="27"/>
          <w:szCs w:val="27"/>
          <w:bdr w:val="none" w:sz="0" w:space="0" w:color="auto" w:frame="1"/>
          <w:rtl/>
        </w:rPr>
        <w:t>ستراتيجي</w:t>
      </w:r>
      <w:proofErr w:type="spellEnd"/>
      <w:r>
        <w:rPr>
          <w:rFonts w:ascii="yakout w20 bold" w:hAnsi="yakout w20 bold"/>
          <w:color w:val="333333"/>
          <w:sz w:val="27"/>
          <w:szCs w:val="27"/>
          <w:bdr w:val="none" w:sz="0" w:space="0" w:color="auto" w:frame="1"/>
          <w:rtl/>
        </w:rPr>
        <w:t xml:space="preserve"> كبير ومن هنا لابد أن نعمل على الارتقــاء بالقطـــاع الشبابي فــي الـعراق </w:t>
      </w:r>
      <w:proofErr w:type="spellStart"/>
      <w:r>
        <w:rPr>
          <w:rFonts w:ascii="yakout w20 bold" w:hAnsi="yakout w20 bold"/>
          <w:color w:val="333333"/>
          <w:sz w:val="27"/>
          <w:szCs w:val="27"/>
          <w:bdr w:val="none" w:sz="0" w:space="0" w:color="auto" w:frame="1"/>
          <w:rtl/>
        </w:rPr>
        <w:t>وتعزيزمشاركتهــم</w:t>
      </w:r>
      <w:proofErr w:type="spellEnd"/>
      <w:r>
        <w:rPr>
          <w:rFonts w:ascii="yakout w20 bold" w:hAnsi="yakout w20 bold"/>
          <w:color w:val="333333"/>
          <w:sz w:val="27"/>
          <w:szCs w:val="27"/>
          <w:bdr w:val="none" w:sz="0" w:space="0" w:color="auto" w:frame="1"/>
          <w:rtl/>
        </w:rPr>
        <w:t xml:space="preserve"> السياسيــة وضمــان حقوقهــم المدنيـــة والسياسية وإحاطتهم باتفاقيات حقوق الانسان والحقوق المدنية والسياسية </w:t>
      </w:r>
      <w:r>
        <w:rPr>
          <w:rFonts w:ascii="yakout w20 bold" w:hAnsi="yakout w20 bold"/>
          <w:color w:val="333333"/>
          <w:sz w:val="27"/>
          <w:szCs w:val="27"/>
          <w:bdr w:val="none" w:sz="0" w:space="0" w:color="auto" w:frame="1"/>
          <w:rtl/>
        </w:rPr>
        <w:lastRenderedPageBreak/>
        <w:t>وموقف العراق منها، وترسيخ السلوكيات الايجابية والصحية للشباب العراقي وفي الوقت نفسه التأكيد على محفزات المشاركة فــــــي الانشطة الهادفــة والحث على تجنب العادات الضارة، والسلوكيات غير المحمودة</w:t>
      </w:r>
      <w:r>
        <w:rPr>
          <w:rFonts w:ascii="yakout w20 bold" w:hAnsi="yakout w20 bold"/>
          <w:color w:val="333333"/>
          <w:sz w:val="27"/>
          <w:szCs w:val="27"/>
          <w:bdr w:val="none" w:sz="0" w:space="0" w:color="auto" w:frame="1"/>
        </w:rPr>
        <w:t>.</w:t>
      </w:r>
    </w:p>
    <w:p w14:paraId="54EFF731"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 xml:space="preserve">ان الوزارة بهذه المدة القليلة من عمرها قد نفذت جملة من بنود وفقرات </w:t>
      </w:r>
      <w:proofErr w:type="spellStart"/>
      <w:r>
        <w:rPr>
          <w:rFonts w:ascii="yakout w20 bold" w:hAnsi="yakout w20 bold"/>
          <w:color w:val="333333"/>
          <w:sz w:val="27"/>
          <w:szCs w:val="27"/>
          <w:bdr w:val="none" w:sz="0" w:space="0" w:color="auto" w:frame="1"/>
          <w:rtl/>
        </w:rPr>
        <w:t>الستراتيجية</w:t>
      </w:r>
      <w:proofErr w:type="spellEnd"/>
      <w:r>
        <w:rPr>
          <w:rFonts w:ascii="yakout w20 bold" w:hAnsi="yakout w20 bold"/>
          <w:color w:val="333333"/>
          <w:sz w:val="27"/>
          <w:szCs w:val="27"/>
          <w:bdr w:val="none" w:sz="0" w:space="0" w:color="auto" w:frame="1"/>
          <w:rtl/>
        </w:rPr>
        <w:t xml:space="preserve"> الوطنية للتنمية الشبابية منها بناء بنى تحتية </w:t>
      </w:r>
      <w:proofErr w:type="spellStart"/>
      <w:r>
        <w:rPr>
          <w:rFonts w:ascii="yakout w20 bold" w:hAnsi="yakout w20 bold"/>
          <w:color w:val="333333"/>
          <w:sz w:val="27"/>
          <w:szCs w:val="27"/>
          <w:bdr w:val="none" w:sz="0" w:space="0" w:color="auto" w:frame="1"/>
          <w:rtl/>
        </w:rPr>
        <w:t>للمنشاءات</w:t>
      </w:r>
      <w:proofErr w:type="spellEnd"/>
      <w:r>
        <w:rPr>
          <w:rFonts w:ascii="yakout w20 bold" w:hAnsi="yakout w20 bold"/>
          <w:color w:val="333333"/>
          <w:sz w:val="27"/>
          <w:szCs w:val="27"/>
          <w:bdr w:val="none" w:sz="0" w:space="0" w:color="auto" w:frame="1"/>
          <w:rtl/>
        </w:rPr>
        <w:t xml:space="preserve"> الشبابية والرياضية بشكل واسع والتي وصلت الى اكثر من 400 مشروع ومنها مدينة البصرة الرياضي ومشروع المدينة الشبابية في بغداد وكذلك البرلمان الشبابي والذي ادخل اكثر من 250 شاب عراقي في معترك الحركة الشبابية المعاصرة وكذلك المشروع الوطني </w:t>
      </w:r>
      <w:proofErr w:type="spellStart"/>
      <w:r>
        <w:rPr>
          <w:rFonts w:ascii="yakout w20 bold" w:hAnsi="yakout w20 bold"/>
          <w:color w:val="333333"/>
          <w:sz w:val="27"/>
          <w:szCs w:val="27"/>
          <w:bdr w:val="none" w:sz="0" w:space="0" w:color="auto" w:frame="1"/>
          <w:rtl/>
        </w:rPr>
        <w:t>لاسكان</w:t>
      </w:r>
      <w:proofErr w:type="spellEnd"/>
      <w:r>
        <w:rPr>
          <w:rFonts w:ascii="yakout w20 bold" w:hAnsi="yakout w20 bold"/>
          <w:color w:val="333333"/>
          <w:sz w:val="27"/>
          <w:szCs w:val="27"/>
          <w:bdr w:val="none" w:sz="0" w:space="0" w:color="auto" w:frame="1"/>
          <w:rtl/>
        </w:rPr>
        <w:t xml:space="preserve"> الشباب لحل مشكلة السكن واطئة الكلفة ومشروع المرصد الشبابي والذي سيكون حافزا على تفعيل </w:t>
      </w:r>
      <w:proofErr w:type="spellStart"/>
      <w:r>
        <w:rPr>
          <w:rFonts w:ascii="yakout w20 bold" w:hAnsi="yakout w20 bold"/>
          <w:color w:val="333333"/>
          <w:sz w:val="27"/>
          <w:szCs w:val="27"/>
          <w:bdr w:val="none" w:sz="0" w:space="0" w:color="auto" w:frame="1"/>
          <w:rtl/>
        </w:rPr>
        <w:t>وتاهيل</w:t>
      </w:r>
      <w:proofErr w:type="spellEnd"/>
      <w:r>
        <w:rPr>
          <w:rFonts w:ascii="yakout w20 bold" w:hAnsi="yakout w20 bold"/>
          <w:color w:val="333333"/>
          <w:sz w:val="27"/>
          <w:szCs w:val="27"/>
          <w:bdr w:val="none" w:sz="0" w:space="0" w:color="auto" w:frame="1"/>
          <w:rtl/>
        </w:rPr>
        <w:t xml:space="preserve"> الافكار والمفاهيم الشبابية للحفاظ على الخط العام وعشرات المشاريع الاخرى واخيرا</w:t>
      </w:r>
    </w:p>
    <w:p w14:paraId="14EB0179"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وليس اخرا مشروع المسح الوطني لشباب العراق والذي نحن الان بصدده</w:t>
      </w:r>
      <w:r>
        <w:rPr>
          <w:rFonts w:ascii="yakout w20 bold" w:hAnsi="yakout w20 bold"/>
          <w:color w:val="333333"/>
          <w:sz w:val="27"/>
          <w:szCs w:val="27"/>
          <w:bdr w:val="none" w:sz="0" w:space="0" w:color="auto" w:frame="1"/>
        </w:rPr>
        <w:t>.</w:t>
      </w:r>
    </w:p>
    <w:p w14:paraId="16A43D4D" w14:textId="77777777" w:rsidR="002B2E9D" w:rsidRDefault="002B2E9D" w:rsidP="002B2E9D">
      <w:pPr>
        <w:pStyle w:val="NormalWeb"/>
        <w:shd w:val="clear" w:color="auto" w:fill="FFFFFF"/>
        <w:bidi/>
        <w:spacing w:before="0" w:beforeAutospacing="0" w:after="0" w:afterAutospacing="0"/>
        <w:jc w:val="both"/>
        <w:rPr>
          <w:rFonts w:ascii="yakout w20 bold" w:hAnsi="yakout w20 bold"/>
          <w:color w:val="333333"/>
        </w:rPr>
      </w:pPr>
      <w:r>
        <w:rPr>
          <w:rFonts w:ascii="yakout w20 bold" w:hAnsi="yakout w20 bold"/>
          <w:color w:val="333333"/>
          <w:sz w:val="27"/>
          <w:szCs w:val="27"/>
          <w:bdr w:val="none" w:sz="0" w:space="0" w:color="auto" w:frame="1"/>
          <w:rtl/>
        </w:rPr>
        <w:t>في الختام نقدم الشكر والتقدير والامتنان لكل الساعين لتنفيذ هذا المشروع الحيوي المهم واخص بالذكر وزارة التخطيط</w:t>
      </w:r>
      <w:r>
        <w:rPr>
          <w:rFonts w:ascii="yakout w20 bold" w:hAnsi="yakout w20 bold"/>
          <w:color w:val="333333"/>
          <w:sz w:val="27"/>
          <w:szCs w:val="27"/>
          <w:bdr w:val="none" w:sz="0" w:space="0" w:color="auto" w:frame="1"/>
        </w:rPr>
        <w:t xml:space="preserve"> </w:t>
      </w:r>
      <w:proofErr w:type="spellStart"/>
      <w:r>
        <w:rPr>
          <w:rFonts w:ascii="yakout w20 bold" w:hAnsi="yakout w20 bold"/>
          <w:color w:val="333333"/>
          <w:sz w:val="27"/>
          <w:szCs w:val="27"/>
          <w:bdr w:val="none" w:sz="0" w:space="0" w:color="auto" w:frame="1"/>
        </w:rPr>
        <w:t>ndash</w:t>
      </w:r>
      <w:proofErr w:type="spellEnd"/>
      <w:r>
        <w:rPr>
          <w:rFonts w:ascii="yakout w20 bold" w:hAnsi="yakout w20 bold"/>
          <w:color w:val="333333"/>
          <w:sz w:val="27"/>
          <w:szCs w:val="27"/>
          <w:bdr w:val="none" w:sz="0" w:space="0" w:color="auto" w:frame="1"/>
        </w:rPr>
        <w:t>;</w:t>
      </w:r>
      <w:r>
        <w:rPr>
          <w:rFonts w:ascii="yakout w20 bold" w:hAnsi="yakout w20 bold"/>
          <w:color w:val="333333"/>
          <w:sz w:val="27"/>
          <w:szCs w:val="27"/>
          <w:bdr w:val="none" w:sz="0" w:space="0" w:color="auto" w:frame="1"/>
          <w:rtl/>
        </w:rPr>
        <w:t xml:space="preserve">الجهاز المركزي </w:t>
      </w:r>
      <w:proofErr w:type="spellStart"/>
      <w:r>
        <w:rPr>
          <w:rFonts w:ascii="yakout w20 bold" w:hAnsi="yakout w20 bold"/>
          <w:color w:val="333333"/>
          <w:sz w:val="27"/>
          <w:szCs w:val="27"/>
          <w:bdr w:val="none" w:sz="0" w:space="0" w:color="auto" w:frame="1"/>
          <w:rtl/>
        </w:rPr>
        <w:t>للاحصاء</w:t>
      </w:r>
      <w:proofErr w:type="spellEnd"/>
      <w:r>
        <w:rPr>
          <w:rFonts w:ascii="yakout w20 bold" w:hAnsi="yakout w20 bold"/>
          <w:color w:val="333333"/>
          <w:sz w:val="27"/>
          <w:szCs w:val="27"/>
          <w:bdr w:val="none" w:sz="0" w:space="0" w:color="auto" w:frame="1"/>
          <w:rtl/>
        </w:rPr>
        <w:t xml:space="preserve"> وصندوق الامم المتحدة </w:t>
      </w:r>
      <w:proofErr w:type="spellStart"/>
      <w:r>
        <w:rPr>
          <w:rFonts w:ascii="yakout w20 bold" w:hAnsi="yakout w20 bold"/>
          <w:color w:val="333333"/>
          <w:sz w:val="27"/>
          <w:szCs w:val="27"/>
          <w:bdr w:val="none" w:sz="0" w:space="0" w:color="auto" w:frame="1"/>
          <w:rtl/>
        </w:rPr>
        <w:t>للاسكان</w:t>
      </w:r>
      <w:proofErr w:type="spellEnd"/>
      <w:r>
        <w:rPr>
          <w:rFonts w:ascii="yakout w20 bold" w:hAnsi="yakout w20 bold"/>
          <w:color w:val="333333"/>
          <w:sz w:val="27"/>
          <w:szCs w:val="27"/>
          <w:bdr w:val="none" w:sz="0" w:space="0" w:color="auto" w:frame="1"/>
          <w:rtl/>
        </w:rPr>
        <w:t xml:space="preserve"> وجامعة الدول العربية وبشخص رئيسها السيد عمرو موسى والخبراء الذين شاركوا في ابداء الرأي والمشورة </w:t>
      </w:r>
      <w:proofErr w:type="spellStart"/>
      <w:r>
        <w:rPr>
          <w:rFonts w:ascii="yakout w20 bold" w:hAnsi="yakout w20 bold"/>
          <w:color w:val="333333"/>
          <w:sz w:val="27"/>
          <w:szCs w:val="27"/>
          <w:bdr w:val="none" w:sz="0" w:space="0" w:color="auto" w:frame="1"/>
          <w:rtl/>
        </w:rPr>
        <w:t>ولاننسى</w:t>
      </w:r>
      <w:proofErr w:type="spellEnd"/>
      <w:r>
        <w:rPr>
          <w:rFonts w:ascii="yakout w20 bold" w:hAnsi="yakout w20 bold"/>
          <w:color w:val="333333"/>
          <w:sz w:val="27"/>
          <w:szCs w:val="27"/>
          <w:bdr w:val="none" w:sz="0" w:space="0" w:color="auto" w:frame="1"/>
          <w:rtl/>
        </w:rPr>
        <w:t xml:space="preserve"> </w:t>
      </w:r>
      <w:proofErr w:type="spellStart"/>
      <w:r>
        <w:rPr>
          <w:rFonts w:ascii="yakout w20 bold" w:hAnsi="yakout w20 bold"/>
          <w:color w:val="333333"/>
          <w:sz w:val="27"/>
          <w:szCs w:val="27"/>
          <w:bdr w:val="none" w:sz="0" w:space="0" w:color="auto" w:frame="1"/>
          <w:rtl/>
        </w:rPr>
        <w:t>دورالجنود</w:t>
      </w:r>
      <w:proofErr w:type="spellEnd"/>
      <w:r>
        <w:rPr>
          <w:rFonts w:ascii="yakout w20 bold" w:hAnsi="yakout w20 bold"/>
          <w:color w:val="333333"/>
          <w:sz w:val="27"/>
          <w:szCs w:val="27"/>
          <w:bdr w:val="none" w:sz="0" w:space="0" w:color="auto" w:frame="1"/>
          <w:rtl/>
        </w:rPr>
        <w:t xml:space="preserve"> المجهولين من وزارة الشباب والرياضة وكل من سعى في اخراجه وتنظيمه وترتيبه</w:t>
      </w:r>
    </w:p>
    <w:p w14:paraId="3DFD7AF1" w14:textId="77777777" w:rsidR="002B2E9D" w:rsidRDefault="002B2E9D" w:rsidP="002B2E9D">
      <w:pPr>
        <w:rPr>
          <w:lang w:bidi="ar-EG"/>
        </w:rPr>
      </w:pPr>
    </w:p>
    <w:p w14:paraId="338FA6ED" w14:textId="77777777" w:rsidR="002B2E9D" w:rsidRDefault="002B2E9D" w:rsidP="002B2E9D">
      <w:pPr>
        <w:rPr>
          <w:rFonts w:hint="cs"/>
          <w:lang w:bidi="ar-EG"/>
        </w:rPr>
      </w:pPr>
    </w:p>
    <w:p w14:paraId="29039E3A" w14:textId="77777777" w:rsidR="002B2E9D" w:rsidRDefault="002B2E9D" w:rsidP="002B2E9D">
      <w:pPr>
        <w:rPr>
          <w:lang w:bidi="ar-EG"/>
        </w:rPr>
      </w:pPr>
      <w:hyperlink r:id="rId4" w:history="1">
        <w:r>
          <w:rPr>
            <w:rStyle w:val="Hyperlink"/>
          </w:rPr>
          <w:t>https://elaph.com/Web/opinion/2010/1/529469.html</w:t>
        </w:r>
      </w:hyperlink>
    </w:p>
    <w:p w14:paraId="0AD9DF88" w14:textId="35D06B3F" w:rsidR="002B2E9D" w:rsidRDefault="002B2E9D" w:rsidP="002B2E9D">
      <w:pPr>
        <w:bidi w:val="0"/>
        <w:rPr>
          <w:lang w:bidi="ar-EG"/>
        </w:rPr>
      </w:pPr>
      <w:bookmarkStart w:id="0" w:name="_GoBack"/>
      <w:bookmarkEnd w:id="0"/>
    </w:p>
    <w:sectPr w:rsidR="002B2E9D" w:rsidSect="00C916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NeueLTW20-Bold">
    <w:altName w:val="Arial"/>
    <w:panose1 w:val="00000000000000000000"/>
    <w:charset w:val="00"/>
    <w:family w:val="roman"/>
    <w:notTrueType/>
    <w:pitch w:val="default"/>
  </w:font>
  <w:font w:name="yakout w20 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9D"/>
    <w:rsid w:val="002B2E9D"/>
    <w:rsid w:val="003474F7"/>
    <w:rsid w:val="00422443"/>
    <w:rsid w:val="00C91603"/>
    <w:rsid w:val="00EB0E24"/>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8E51"/>
  <w15:chartTrackingRefBased/>
  <w15:docId w15:val="{F4F00DBC-0E59-4D64-AC94-A5FB17A2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E9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E9D"/>
    <w:rPr>
      <w:color w:val="0000FF"/>
      <w:u w:val="single"/>
    </w:rPr>
  </w:style>
  <w:style w:type="character" w:customStyle="1" w:styleId="Heading1Char">
    <w:name w:val="Heading 1 Char"/>
    <w:basedOn w:val="DefaultParagraphFont"/>
    <w:link w:val="Heading1"/>
    <w:uiPriority w:val="9"/>
    <w:rsid w:val="002B2E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2E9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2B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129">
      <w:bodyDiv w:val="1"/>
      <w:marLeft w:val="0"/>
      <w:marRight w:val="0"/>
      <w:marTop w:val="0"/>
      <w:marBottom w:val="0"/>
      <w:divBdr>
        <w:top w:val="none" w:sz="0" w:space="0" w:color="auto"/>
        <w:left w:val="none" w:sz="0" w:space="0" w:color="auto"/>
        <w:bottom w:val="none" w:sz="0" w:space="0" w:color="auto"/>
        <w:right w:val="none" w:sz="0" w:space="0" w:color="auto"/>
      </w:divBdr>
    </w:div>
    <w:div w:id="1047726129">
      <w:bodyDiv w:val="1"/>
      <w:marLeft w:val="0"/>
      <w:marRight w:val="0"/>
      <w:marTop w:val="0"/>
      <w:marBottom w:val="0"/>
      <w:divBdr>
        <w:top w:val="none" w:sz="0" w:space="0" w:color="auto"/>
        <w:left w:val="none" w:sz="0" w:space="0" w:color="auto"/>
        <w:bottom w:val="none" w:sz="0" w:space="0" w:color="auto"/>
        <w:right w:val="none" w:sz="0" w:space="0" w:color="auto"/>
      </w:divBdr>
    </w:div>
    <w:div w:id="1623533890">
      <w:bodyDiv w:val="1"/>
      <w:marLeft w:val="0"/>
      <w:marRight w:val="0"/>
      <w:marTop w:val="0"/>
      <w:marBottom w:val="0"/>
      <w:divBdr>
        <w:top w:val="none" w:sz="0" w:space="0" w:color="auto"/>
        <w:left w:val="none" w:sz="0" w:space="0" w:color="auto"/>
        <w:bottom w:val="none" w:sz="0" w:space="0" w:color="auto"/>
        <w:right w:val="none" w:sz="0" w:space="0" w:color="auto"/>
      </w:divBdr>
    </w:div>
    <w:div w:id="19118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aph.com/Web/opinion/2010/1/5294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Rashed</dc:creator>
  <cp:keywords/>
  <dc:description/>
  <cp:lastModifiedBy>Ali Rashed</cp:lastModifiedBy>
  <cp:revision>3</cp:revision>
  <dcterms:created xsi:type="dcterms:W3CDTF">2019-05-07T10:53:00Z</dcterms:created>
  <dcterms:modified xsi:type="dcterms:W3CDTF">2019-05-07T10:53:00Z</dcterms:modified>
</cp:coreProperties>
</file>